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81548" w:rsidRPr="00381548" w:rsidTr="00381548">
        <w:tc>
          <w:tcPr>
            <w:tcW w:w="5000" w:type="pct"/>
            <w:hideMark/>
          </w:tcPr>
          <w:p w:rsidR="00381548" w:rsidRPr="00381548" w:rsidRDefault="00381548" w:rsidP="00381548">
            <w:pPr>
              <w:widowControl/>
              <w:spacing w:before="150" w:after="150"/>
              <w:ind w:left="450" w:right="450"/>
              <w:jc w:val="center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381548"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48" w:rsidRPr="00381548" w:rsidTr="00381548">
        <w:tc>
          <w:tcPr>
            <w:tcW w:w="5000" w:type="pct"/>
            <w:hideMark/>
          </w:tcPr>
          <w:p w:rsidR="00381548" w:rsidRPr="00381548" w:rsidRDefault="00381548" w:rsidP="00381548">
            <w:pPr>
              <w:widowControl/>
              <w:ind w:left="450" w:right="450"/>
              <w:jc w:val="center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381548">
              <w:rPr>
                <w:rFonts w:eastAsia="Times New Roman" w:cs="Times New Roman"/>
                <w:bCs/>
                <w:color w:val="000000"/>
                <w:sz w:val="32"/>
                <w:lang w:val="uk-UA" w:eastAsia="ru-RU"/>
              </w:rPr>
              <w:t>КАБІНЕТ МІНІСТРІВ УКРАЇНИ</w:t>
            </w:r>
            <w:r w:rsidRPr="00381548"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  <w:t> </w:t>
            </w:r>
            <w:r w:rsidRPr="00381548"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  <w:br/>
            </w:r>
            <w:r w:rsidRPr="00381548">
              <w:rPr>
                <w:rFonts w:eastAsia="Times New Roman" w:cs="Times New Roman"/>
                <w:bCs/>
                <w:color w:val="000000"/>
                <w:sz w:val="36"/>
                <w:lang w:val="uk-UA" w:eastAsia="ru-RU"/>
              </w:rPr>
              <w:t>ПОСТАНОВА</w:t>
            </w:r>
          </w:p>
        </w:tc>
      </w:tr>
      <w:tr w:rsidR="00381548" w:rsidRPr="00381548" w:rsidTr="00381548">
        <w:tc>
          <w:tcPr>
            <w:tcW w:w="5000" w:type="pct"/>
            <w:hideMark/>
          </w:tcPr>
          <w:p w:rsidR="00381548" w:rsidRPr="00381548" w:rsidRDefault="00381548" w:rsidP="00381548">
            <w:pPr>
              <w:widowControl/>
              <w:ind w:left="450" w:right="450"/>
              <w:jc w:val="center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381548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 26 жовтня 2016 р. № 933</w:t>
            </w:r>
            <w:r w:rsidRPr="00381548"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  <w:t> </w:t>
            </w:r>
            <w:r w:rsidRPr="00381548"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  <w:br/>
            </w:r>
            <w:r w:rsidRPr="00381548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Київ</w:t>
            </w:r>
          </w:p>
        </w:tc>
      </w:tr>
    </w:tbl>
    <w:p w:rsidR="00381548" w:rsidRPr="00381548" w:rsidRDefault="00381548" w:rsidP="00381548">
      <w:pPr>
        <w:widowControl/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bCs/>
          <w:color w:val="000000"/>
          <w:sz w:val="32"/>
          <w:lang w:val="uk-UA" w:eastAsia="ru-RU"/>
        </w:rPr>
      </w:pPr>
      <w:bookmarkStart w:id="0" w:name="n3"/>
      <w:bookmarkEnd w:id="0"/>
    </w:p>
    <w:p w:rsidR="00381548" w:rsidRDefault="00381548" w:rsidP="00381548">
      <w:pPr>
        <w:widowControl/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bCs/>
          <w:color w:val="000000"/>
          <w:sz w:val="32"/>
          <w:lang w:val="uk-UA" w:eastAsia="ru-RU"/>
        </w:rPr>
      </w:pPr>
      <w:r w:rsidRPr="00381548">
        <w:rPr>
          <w:rFonts w:eastAsia="Times New Roman" w:cs="Times New Roman"/>
          <w:bCs/>
          <w:color w:val="000000"/>
          <w:sz w:val="32"/>
          <w:lang w:val="uk-UA" w:eastAsia="ru-RU"/>
        </w:rPr>
        <w:t>Про внесення зміни до пункту 1 Порядку відрахування до державного бюджету частини чистого прибутку (доходу) державними унітарними підприємствами та їх об’єднаннями</w:t>
      </w:r>
    </w:p>
    <w:p w:rsidR="00946D3E" w:rsidRPr="00946D3E" w:rsidRDefault="00946D3E" w:rsidP="00381548">
      <w:pPr>
        <w:widowControl/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bCs/>
          <w:color w:val="FF0000"/>
          <w:sz w:val="32"/>
          <w:lang w:val="uk-UA" w:eastAsia="ru-RU"/>
        </w:rPr>
      </w:pPr>
      <w:r w:rsidRPr="00946D3E">
        <w:rPr>
          <w:rFonts w:eastAsia="Times New Roman" w:cs="Times New Roman"/>
          <w:bCs/>
          <w:color w:val="FF0000"/>
          <w:sz w:val="32"/>
          <w:lang w:val="uk-UA" w:eastAsia="ru-RU"/>
        </w:rPr>
        <w:t>(чинна з 15.12.2016)</w:t>
      </w:r>
    </w:p>
    <w:p w:rsidR="00D939D5" w:rsidRPr="00381548" w:rsidRDefault="00D939D5" w:rsidP="00381548">
      <w:pPr>
        <w:widowControl/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</w:p>
    <w:p w:rsidR="00381548" w:rsidRPr="00381548" w:rsidRDefault="00381548" w:rsidP="00381548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bookmarkStart w:id="1" w:name="n4"/>
      <w:bookmarkEnd w:id="1"/>
      <w:r w:rsidRPr="00381548">
        <w:rPr>
          <w:rFonts w:eastAsia="Times New Roman" w:cs="Times New Roman"/>
          <w:b w:val="0"/>
          <w:color w:val="000000"/>
          <w:szCs w:val="28"/>
          <w:lang w:val="uk-UA" w:eastAsia="ru-RU"/>
        </w:rPr>
        <w:t>Кабінет Міністрів України</w:t>
      </w:r>
      <w:r w:rsidRPr="00D939D5">
        <w:rPr>
          <w:rFonts w:eastAsia="Times New Roman" w:cs="Times New Roman"/>
          <w:b w:val="0"/>
          <w:color w:val="000000"/>
          <w:szCs w:val="28"/>
          <w:lang w:val="uk-UA" w:eastAsia="ru-RU"/>
        </w:rPr>
        <w:t> </w:t>
      </w:r>
      <w:r w:rsidRPr="00D939D5">
        <w:rPr>
          <w:rFonts w:eastAsia="Times New Roman" w:cs="Times New Roman"/>
          <w:bCs/>
          <w:color w:val="000000"/>
          <w:spacing w:val="30"/>
          <w:szCs w:val="28"/>
          <w:lang w:val="uk-UA" w:eastAsia="ru-RU"/>
        </w:rPr>
        <w:t>постановляє:</w:t>
      </w:r>
    </w:p>
    <w:p w:rsidR="00381548" w:rsidRPr="00D939D5" w:rsidRDefault="00381548" w:rsidP="00381548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Cs w:val="28"/>
          <w:lang w:val="uk-UA" w:eastAsia="ru-RU"/>
        </w:rPr>
      </w:pPr>
      <w:bookmarkStart w:id="2" w:name="n5"/>
      <w:bookmarkEnd w:id="2"/>
      <w:r w:rsidRPr="00381548">
        <w:rPr>
          <w:rFonts w:eastAsia="Times New Roman" w:cs="Times New Roman"/>
          <w:b w:val="0"/>
          <w:color w:val="000000"/>
          <w:szCs w:val="28"/>
          <w:lang w:val="uk-UA" w:eastAsia="ru-RU"/>
        </w:rPr>
        <w:t>На часткову зміну</w:t>
      </w:r>
      <w:r w:rsidRPr="00D939D5">
        <w:rPr>
          <w:rFonts w:eastAsia="Times New Roman" w:cs="Times New Roman"/>
          <w:b w:val="0"/>
          <w:color w:val="000000"/>
          <w:szCs w:val="28"/>
          <w:lang w:val="uk-UA" w:eastAsia="ru-RU"/>
        </w:rPr>
        <w:t> </w:t>
      </w:r>
      <w:hyperlink r:id="rId5" w:anchor="n14" w:tgtFrame="_blank" w:history="1">
        <w:r w:rsidRPr="00D939D5">
          <w:rPr>
            <w:rFonts w:eastAsia="Times New Roman" w:cs="Times New Roman"/>
            <w:b w:val="0"/>
            <w:color w:val="000099"/>
            <w:szCs w:val="28"/>
            <w:u w:val="single"/>
            <w:lang w:val="uk-UA" w:eastAsia="ru-RU"/>
          </w:rPr>
          <w:t>абзацу першого</w:t>
        </w:r>
      </w:hyperlink>
      <w:r w:rsidRPr="00D939D5">
        <w:rPr>
          <w:rFonts w:eastAsia="Times New Roman" w:cs="Times New Roman"/>
          <w:b w:val="0"/>
          <w:color w:val="000000"/>
          <w:szCs w:val="28"/>
          <w:lang w:val="uk-UA" w:eastAsia="ru-RU"/>
        </w:rPr>
        <w:t> </w:t>
      </w:r>
      <w:r w:rsidRPr="00381548">
        <w:rPr>
          <w:rFonts w:eastAsia="Times New Roman" w:cs="Times New Roman"/>
          <w:b w:val="0"/>
          <w:color w:val="000000"/>
          <w:szCs w:val="28"/>
          <w:lang w:val="uk-UA" w:eastAsia="ru-RU"/>
        </w:rPr>
        <w:t xml:space="preserve">пункту 1 Порядку відрахування до державного бюджету частини чистого прибутку (доходу) державними унітарними підприємствами та їх об’єднаннями, затвердженого постановою Кабінету Міністрів України від 23 лютого 2011 р. № 138 (Офіційний вісник України, 2011 p., № 14, ст. 576; 2012 p., № 87, ст. 3533; 2015 p., № 1, ст. 9; 2016 р., № 3, ст. 184, № 71, ст. 2395, № 84, ст. 2756), установити, </w:t>
      </w:r>
      <w:r w:rsidRPr="00381548">
        <w:rPr>
          <w:rFonts w:eastAsia="Times New Roman" w:cs="Times New Roman"/>
          <w:color w:val="000000"/>
          <w:szCs w:val="28"/>
          <w:lang w:val="uk-UA" w:eastAsia="ru-RU"/>
        </w:rPr>
        <w:t>що частина чистого прибутку (доходу)</w:t>
      </w:r>
      <w:r w:rsidRPr="00381548">
        <w:rPr>
          <w:rFonts w:eastAsia="Times New Roman" w:cs="Times New Roman"/>
          <w:b w:val="0"/>
          <w:color w:val="000000"/>
          <w:szCs w:val="28"/>
          <w:lang w:val="uk-UA" w:eastAsia="ru-RU"/>
        </w:rPr>
        <w:t xml:space="preserve">, що відраховується до державного бюджету за відповідний період </w:t>
      </w:r>
      <w:r w:rsidRPr="00381548">
        <w:rPr>
          <w:rFonts w:eastAsia="Times New Roman" w:cs="Times New Roman"/>
          <w:color w:val="000000"/>
          <w:szCs w:val="28"/>
          <w:u w:val="single"/>
          <w:lang w:val="uk-UA" w:eastAsia="ru-RU"/>
        </w:rPr>
        <w:t xml:space="preserve">Державним концерном </w:t>
      </w:r>
      <w:proofErr w:type="spellStart"/>
      <w:r w:rsidRPr="00381548">
        <w:rPr>
          <w:rFonts w:eastAsia="Times New Roman" w:cs="Times New Roman"/>
          <w:color w:val="000000"/>
          <w:szCs w:val="28"/>
          <w:u w:val="single"/>
          <w:lang w:val="uk-UA" w:eastAsia="ru-RU"/>
        </w:rPr>
        <w:t>“Укроборонпром”</w:t>
      </w:r>
      <w:proofErr w:type="spellEnd"/>
      <w:r w:rsidRPr="00381548">
        <w:rPr>
          <w:rFonts w:eastAsia="Times New Roman" w:cs="Times New Roman"/>
          <w:color w:val="000000"/>
          <w:szCs w:val="28"/>
          <w:lang w:val="uk-UA" w:eastAsia="ru-RU"/>
        </w:rPr>
        <w:t>, його учасниками, державними унітарними підприємствами, що належать до сфери управління центральних органів виконавчої влади, які задіяні у розробленні, виробництві та ремонті озброєння</w:t>
      </w:r>
      <w:r w:rsidRPr="00381548">
        <w:rPr>
          <w:rFonts w:eastAsia="Times New Roman" w:cs="Times New Roman"/>
          <w:b w:val="0"/>
          <w:color w:val="000000"/>
          <w:szCs w:val="28"/>
          <w:lang w:val="uk-UA" w:eastAsia="ru-RU"/>
        </w:rPr>
        <w:t xml:space="preserve">, військової і спеціальної техніки та їх складових і є виконавцями державного оборонного замовлення у зазначений період, </w:t>
      </w:r>
      <w:r w:rsidRPr="00381548">
        <w:rPr>
          <w:rFonts w:eastAsia="Times New Roman" w:cs="Times New Roman"/>
          <w:color w:val="000000"/>
          <w:szCs w:val="28"/>
          <w:u w:val="single"/>
          <w:lang w:val="uk-UA" w:eastAsia="ru-RU"/>
        </w:rPr>
        <w:t>визначається у розмірі 30 відсотків</w:t>
      </w:r>
      <w:r w:rsidRPr="00381548">
        <w:rPr>
          <w:rFonts w:eastAsia="Times New Roman" w:cs="Times New Roman"/>
          <w:b w:val="0"/>
          <w:color w:val="000000"/>
          <w:szCs w:val="28"/>
          <w:lang w:val="uk-UA" w:eastAsia="ru-RU"/>
        </w:rPr>
        <w:t>.</w:t>
      </w:r>
    </w:p>
    <w:p w:rsidR="00381548" w:rsidRPr="00381548" w:rsidRDefault="00381548" w:rsidP="00381548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</w:p>
    <w:p w:rsidR="00381548" w:rsidRPr="00381548" w:rsidRDefault="00381548" w:rsidP="00381548">
      <w:pPr>
        <w:widowControl/>
        <w:shd w:val="clear" w:color="auto" w:fill="FFFFFF"/>
        <w:ind w:left="0" w:firstLine="450"/>
        <w:jc w:val="both"/>
        <w:textAlignment w:val="baseline"/>
        <w:rPr>
          <w:rFonts w:eastAsia="Times New Roman" w:cs="Times New Roman"/>
          <w:b w:val="0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381548" w:rsidRPr="00381548" w:rsidTr="00381548">
        <w:tc>
          <w:tcPr>
            <w:tcW w:w="1500" w:type="pct"/>
            <w:hideMark/>
          </w:tcPr>
          <w:p w:rsidR="00381548" w:rsidRPr="00381548" w:rsidRDefault="00381548" w:rsidP="00381548">
            <w:pPr>
              <w:widowControl/>
              <w:ind w:left="0"/>
              <w:jc w:val="center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bookmarkStart w:id="3" w:name="n6"/>
            <w:bookmarkEnd w:id="3"/>
            <w:r w:rsidRPr="00381548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381548" w:rsidRPr="00381548" w:rsidRDefault="00381548" w:rsidP="00381548">
            <w:pPr>
              <w:widowControl/>
              <w:ind w:left="0"/>
              <w:jc w:val="right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381548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В.ГРОЙСМАН</w:t>
            </w:r>
          </w:p>
        </w:tc>
      </w:tr>
      <w:tr w:rsidR="00381548" w:rsidRPr="00381548" w:rsidTr="00381548">
        <w:tc>
          <w:tcPr>
            <w:tcW w:w="0" w:type="auto"/>
            <w:hideMark/>
          </w:tcPr>
          <w:p w:rsidR="00381548" w:rsidRPr="00381548" w:rsidRDefault="00381548" w:rsidP="00381548">
            <w:pPr>
              <w:widowControl/>
              <w:ind w:left="0"/>
              <w:jc w:val="center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381548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Інд. 21</w:t>
            </w:r>
          </w:p>
        </w:tc>
        <w:tc>
          <w:tcPr>
            <w:tcW w:w="0" w:type="auto"/>
            <w:hideMark/>
          </w:tcPr>
          <w:p w:rsidR="00381548" w:rsidRPr="00381548" w:rsidRDefault="00381548" w:rsidP="00381548">
            <w:pPr>
              <w:widowControl/>
              <w:ind w:left="0"/>
              <w:jc w:val="right"/>
              <w:textAlignment w:val="baseline"/>
              <w:rPr>
                <w:rFonts w:eastAsia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381548">
              <w:rPr>
                <w:rFonts w:eastAsia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</w:tr>
    </w:tbl>
    <w:p w:rsidR="00C22F16" w:rsidRPr="00381548" w:rsidRDefault="00C22F16">
      <w:pPr>
        <w:rPr>
          <w:lang w:val="uk-UA"/>
        </w:rPr>
      </w:pPr>
    </w:p>
    <w:sectPr w:rsidR="00C22F16" w:rsidRPr="00381548" w:rsidSect="00C2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48"/>
    <w:rsid w:val="00381548"/>
    <w:rsid w:val="006E77D3"/>
    <w:rsid w:val="00881F3B"/>
    <w:rsid w:val="00946D3E"/>
    <w:rsid w:val="00A52071"/>
    <w:rsid w:val="00B77827"/>
    <w:rsid w:val="00BE29B7"/>
    <w:rsid w:val="00C22F16"/>
    <w:rsid w:val="00D9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дресат"/>
    <w:qFormat/>
    <w:rsid w:val="00A52071"/>
    <w:pPr>
      <w:widowControl w:val="0"/>
      <w:spacing w:after="0" w:line="240" w:lineRule="auto"/>
      <w:ind w:left="5103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81548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rvps17">
    <w:name w:val="rvps17"/>
    <w:basedOn w:val="a"/>
    <w:rsid w:val="00381548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rvts23">
    <w:name w:val="rvts23"/>
    <w:basedOn w:val="a0"/>
    <w:rsid w:val="00381548"/>
  </w:style>
  <w:style w:type="character" w:customStyle="1" w:styleId="apple-converted-space">
    <w:name w:val="apple-converted-space"/>
    <w:basedOn w:val="a0"/>
    <w:rsid w:val="00381548"/>
  </w:style>
  <w:style w:type="character" w:customStyle="1" w:styleId="rvts64">
    <w:name w:val="rvts64"/>
    <w:basedOn w:val="a0"/>
    <w:rsid w:val="00381548"/>
  </w:style>
  <w:style w:type="character" w:customStyle="1" w:styleId="rvts9">
    <w:name w:val="rvts9"/>
    <w:basedOn w:val="a0"/>
    <w:rsid w:val="00381548"/>
  </w:style>
  <w:style w:type="paragraph" w:customStyle="1" w:styleId="rvps6">
    <w:name w:val="rvps6"/>
    <w:basedOn w:val="a"/>
    <w:rsid w:val="00381548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rvps2">
    <w:name w:val="rvps2"/>
    <w:basedOn w:val="a"/>
    <w:rsid w:val="00381548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rvts52">
    <w:name w:val="rvts52"/>
    <w:basedOn w:val="a0"/>
    <w:rsid w:val="00381548"/>
  </w:style>
  <w:style w:type="character" w:styleId="a3">
    <w:name w:val="Hyperlink"/>
    <w:basedOn w:val="a0"/>
    <w:uiPriority w:val="99"/>
    <w:semiHidden/>
    <w:unhideWhenUsed/>
    <w:rsid w:val="00381548"/>
    <w:rPr>
      <w:color w:val="0000FF"/>
      <w:u w:val="single"/>
    </w:rPr>
  </w:style>
  <w:style w:type="paragraph" w:customStyle="1" w:styleId="rvps4">
    <w:name w:val="rvps4"/>
    <w:basedOn w:val="a"/>
    <w:rsid w:val="00381548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rvts44">
    <w:name w:val="rvts44"/>
    <w:basedOn w:val="a0"/>
    <w:rsid w:val="00381548"/>
  </w:style>
  <w:style w:type="paragraph" w:customStyle="1" w:styleId="rvps15">
    <w:name w:val="rvps15"/>
    <w:basedOn w:val="a"/>
    <w:rsid w:val="00381548"/>
    <w:pPr>
      <w:widowControl/>
      <w:spacing w:before="100" w:beforeAutospacing="1" w:after="100" w:afterAutospacing="1"/>
      <w:ind w:left="0"/>
    </w:pPr>
    <w:rPr>
      <w:rFonts w:eastAsia="Times New Roman" w:cs="Times New Roman"/>
      <w:b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54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38-2011-%D0%BF/paran1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AVIAB</dc:creator>
  <cp:keywords/>
  <dc:description/>
  <cp:lastModifiedBy>AVIAB</cp:lastModifiedBy>
  <cp:revision>2</cp:revision>
  <dcterms:created xsi:type="dcterms:W3CDTF">2016-12-19T08:22:00Z</dcterms:created>
  <dcterms:modified xsi:type="dcterms:W3CDTF">2016-12-19T08:26:00Z</dcterms:modified>
</cp:coreProperties>
</file>